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8F" w:rsidRDefault="00E4577E">
      <w:pPr>
        <w:jc w:val="center"/>
        <w:rPr>
          <w:b/>
          <w:caps/>
        </w:rPr>
      </w:pPr>
      <w:r>
        <w:rPr>
          <w:b/>
          <w:caps/>
        </w:rPr>
        <w:t>Ксеноновый гамма-детектор колодезного типа</w:t>
      </w:r>
    </w:p>
    <w:p w:rsidR="007F468F" w:rsidRDefault="007F468F">
      <w:pPr>
        <w:jc w:val="center"/>
        <w:rPr>
          <w:bCs/>
        </w:rPr>
      </w:pPr>
    </w:p>
    <w:p w:rsidR="007F468F" w:rsidRDefault="00E4577E">
      <w:pPr>
        <w:pStyle w:val="6"/>
        <w:spacing w:before="0" w:after="0" w:line="276" w:lineRule="auto"/>
        <w:ind w:left="1152" w:hanging="1152"/>
        <w:jc w:val="center"/>
      </w:pPr>
      <w:r>
        <w:rPr>
          <w:b w:val="0"/>
          <w:sz w:val="28"/>
          <w:szCs w:val="28"/>
          <w:u w:val="single"/>
        </w:rPr>
        <w:t>Р.Р. Егоров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К.Ф. Власик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В.М. Грачев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В.В. Дмитренко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К.В. Кривова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 xml:space="preserve">, </w:t>
      </w:r>
    </w:p>
    <w:p w:rsidR="007F468F" w:rsidRDefault="00E4577E">
      <w:pPr>
        <w:pStyle w:val="6"/>
        <w:spacing w:before="0" w:after="0" w:line="276" w:lineRule="auto"/>
        <w:ind w:left="1152" w:hanging="1152"/>
        <w:jc w:val="center"/>
      </w:pPr>
      <w:r>
        <w:rPr>
          <w:b w:val="0"/>
          <w:sz w:val="28"/>
          <w:szCs w:val="28"/>
        </w:rPr>
        <w:t>А.И. Маджидов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С.Е. Улин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З.М. Утешев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И.В. Чернышева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>, А.Е. Шустов</w:t>
      </w:r>
      <w:r>
        <w:rPr>
          <w:b w:val="0"/>
          <w:sz w:val="28"/>
          <w:szCs w:val="28"/>
          <w:vertAlign w:val="superscript"/>
        </w:rPr>
        <w:t>1</w:t>
      </w:r>
    </w:p>
    <w:p w:rsidR="007F468F" w:rsidRDefault="00E4577E">
      <w:pPr>
        <w:spacing w:line="276" w:lineRule="auto"/>
        <w:jc w:val="center"/>
        <w:rPr>
          <w:i/>
          <w:szCs w:val="28"/>
        </w:rPr>
      </w:pPr>
      <w:r>
        <w:rPr>
          <w:i/>
          <w:szCs w:val="28"/>
          <w:vertAlign w:val="superscript"/>
        </w:rPr>
        <w:t>1</w:t>
      </w:r>
      <w:r>
        <w:rPr>
          <w:i/>
          <w:szCs w:val="28"/>
        </w:rPr>
        <w:t>НИЯУ МИФИ, г. Москва</w:t>
      </w:r>
    </w:p>
    <w:p w:rsidR="007F468F" w:rsidRDefault="007F468F">
      <w:pPr>
        <w:spacing w:line="276" w:lineRule="auto"/>
        <w:jc w:val="center"/>
        <w:rPr>
          <w:i/>
          <w:szCs w:val="28"/>
        </w:rPr>
      </w:pPr>
    </w:p>
    <w:p w:rsidR="007F468F" w:rsidRDefault="00E4577E">
      <w:pPr>
        <w:jc w:val="center"/>
        <w:rPr>
          <w:i/>
        </w:rPr>
      </w:pPr>
      <w:r>
        <w:rPr>
          <w:i/>
        </w:rPr>
        <w:t xml:space="preserve">эл. почта: </w:t>
      </w:r>
      <w:r>
        <w:rPr>
          <w:rStyle w:val="-"/>
          <w:i/>
        </w:rPr>
        <w:t>r</w:t>
      </w:r>
      <w:r>
        <w:rPr>
          <w:rStyle w:val="-"/>
          <w:i/>
          <w:lang w:val="en-US"/>
        </w:rPr>
        <w:t>regorov</w:t>
      </w:r>
      <w:hyperlink r:id="rId8">
        <w:r>
          <w:rPr>
            <w:i/>
          </w:rPr>
          <w:t>@m</w:t>
        </w:r>
        <w:r>
          <w:rPr>
            <w:i/>
            <w:lang w:val="en-US"/>
          </w:rPr>
          <w:t>ephi</w:t>
        </w:r>
        <w:r>
          <w:rPr>
            <w:i/>
          </w:rPr>
          <w:t>.</w:t>
        </w:r>
        <w:r>
          <w:rPr>
            <w:i/>
            <w:lang w:val="en-US"/>
          </w:rPr>
          <w:t>ru</w:t>
        </w:r>
      </w:hyperlink>
    </w:p>
    <w:p w:rsidR="007F468F" w:rsidRDefault="007F468F">
      <w:pPr>
        <w:jc w:val="center"/>
        <w:rPr>
          <w:szCs w:val="28"/>
        </w:rPr>
      </w:pPr>
    </w:p>
    <w:p w:rsidR="007F468F" w:rsidRDefault="00E4577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Мониторинг экологической обстановки</w:t>
      </w:r>
      <w:r w:rsidR="00CC734E">
        <w:rPr>
          <w:szCs w:val="28"/>
        </w:rPr>
        <w:t>,</w:t>
      </w:r>
      <w:r>
        <w:rPr>
          <w:szCs w:val="28"/>
        </w:rPr>
        <w:t xml:space="preserve"> радиационная безопасность</w:t>
      </w:r>
      <w:r w:rsidR="00CC734E">
        <w:rPr>
          <w:szCs w:val="28"/>
        </w:rPr>
        <w:t>, ядерная медицина и другие области использования радиоактивных изотопов</w:t>
      </w:r>
      <w:r>
        <w:rPr>
          <w:szCs w:val="28"/>
        </w:rPr>
        <w:t xml:space="preserve"> являются крайне востребованными направлениями на сегодняшний день. Для обеспечения соответствующих отраслей необходимы прибор</w:t>
      </w:r>
      <w:r w:rsidR="00933EAD">
        <w:rPr>
          <w:szCs w:val="28"/>
        </w:rPr>
        <w:t>ы</w:t>
      </w:r>
      <w:r>
        <w:rPr>
          <w:szCs w:val="28"/>
        </w:rPr>
        <w:t>, способн</w:t>
      </w:r>
      <w:r w:rsidR="00933EAD">
        <w:rPr>
          <w:szCs w:val="28"/>
        </w:rPr>
        <w:t>ые</w:t>
      </w:r>
      <w:r>
        <w:rPr>
          <w:szCs w:val="28"/>
        </w:rPr>
        <w:t xml:space="preserve"> регистрировать гамма-излучение исследуемых образцов</w:t>
      </w:r>
      <w:r w:rsidR="00933EAD">
        <w:rPr>
          <w:szCs w:val="28"/>
        </w:rPr>
        <w:t>,</w:t>
      </w:r>
      <w:r>
        <w:rPr>
          <w:szCs w:val="28"/>
        </w:rPr>
        <w:t xml:space="preserve"> наиболее эффективными методами с минимальными потерями.</w:t>
      </w:r>
    </w:p>
    <w:p w:rsidR="00164D75" w:rsidRDefault="00E4577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Среди различных типов детекторов</w:t>
      </w:r>
      <w:r w:rsidR="008B4F53">
        <w:rPr>
          <w:szCs w:val="28"/>
        </w:rPr>
        <w:t>, используемых для этих целей</w:t>
      </w:r>
      <w:r w:rsidR="00164D75">
        <w:rPr>
          <w:szCs w:val="28"/>
        </w:rPr>
        <w:t>,</w:t>
      </w:r>
      <w:r>
        <w:rPr>
          <w:szCs w:val="28"/>
        </w:rPr>
        <w:t xml:space="preserve"> </w:t>
      </w:r>
      <w:r w:rsidR="008B4F53">
        <w:rPr>
          <w:szCs w:val="28"/>
        </w:rPr>
        <w:t xml:space="preserve">весьма перспективным является </w:t>
      </w:r>
      <w:r w:rsidR="00164D75">
        <w:rPr>
          <w:szCs w:val="28"/>
        </w:rPr>
        <w:t>гамма-</w:t>
      </w:r>
      <w:r w:rsidR="008E25C6">
        <w:rPr>
          <w:szCs w:val="28"/>
        </w:rPr>
        <w:t>детектор</w:t>
      </w:r>
      <w:r w:rsidR="00164D75">
        <w:rPr>
          <w:szCs w:val="28"/>
        </w:rPr>
        <w:t xml:space="preserve"> на сжатом ксеноне, который представляет из себя импульсную ионизационную камеру с экранирующей сеткой </w:t>
      </w:r>
      <w:r w:rsidR="00164D75" w:rsidRPr="00164D75">
        <w:rPr>
          <w:szCs w:val="28"/>
        </w:rPr>
        <w:t>[</w:t>
      </w:r>
      <w:r w:rsidR="00164D75">
        <w:rPr>
          <w:szCs w:val="28"/>
        </w:rPr>
        <w:t>1. 2</w:t>
      </w:r>
      <w:r w:rsidR="00164D75" w:rsidRPr="00164D75">
        <w:rPr>
          <w:szCs w:val="28"/>
        </w:rPr>
        <w:t>]</w:t>
      </w:r>
      <w:r w:rsidR="00164D75">
        <w:rPr>
          <w:szCs w:val="28"/>
        </w:rPr>
        <w:t>. Эти гамма-</w:t>
      </w:r>
      <w:r w:rsidR="008E25C6" w:rsidRPr="008E25C6">
        <w:rPr>
          <w:szCs w:val="28"/>
        </w:rPr>
        <w:t xml:space="preserve"> </w:t>
      </w:r>
      <w:r w:rsidR="008E25C6">
        <w:rPr>
          <w:szCs w:val="28"/>
        </w:rPr>
        <w:t>детектор</w:t>
      </w:r>
      <w:r w:rsidR="00164D75">
        <w:rPr>
          <w:szCs w:val="28"/>
        </w:rPr>
        <w:t>ы обладают высоким энергетическим разрешением (1,7% при энергии 662 кэВ)</w:t>
      </w:r>
      <w:r w:rsidR="00535563">
        <w:rPr>
          <w:szCs w:val="28"/>
        </w:rPr>
        <w:t xml:space="preserve">, способны работать при температурах выше 100 </w:t>
      </w:r>
      <w:r w:rsidR="00535563" w:rsidRPr="00535563">
        <w:rPr>
          <w:szCs w:val="28"/>
          <w:vertAlign w:val="superscript"/>
        </w:rPr>
        <w:t>О</w:t>
      </w:r>
      <w:r w:rsidR="00535563">
        <w:rPr>
          <w:szCs w:val="28"/>
        </w:rPr>
        <w:t>С, виброакку</w:t>
      </w:r>
      <w:r w:rsidR="008E25C6">
        <w:rPr>
          <w:szCs w:val="28"/>
        </w:rPr>
        <w:t>стическом воздействии до 90 дБ, а также</w:t>
      </w:r>
      <w:r w:rsidR="00535563">
        <w:rPr>
          <w:szCs w:val="28"/>
        </w:rPr>
        <w:t xml:space="preserve"> </w:t>
      </w:r>
      <w:r w:rsidR="00180206">
        <w:rPr>
          <w:szCs w:val="28"/>
        </w:rPr>
        <w:t>способн</w:t>
      </w:r>
      <w:r w:rsidR="008E25C6">
        <w:rPr>
          <w:szCs w:val="28"/>
        </w:rPr>
        <w:t>ы</w:t>
      </w:r>
      <w:r w:rsidR="00180206">
        <w:rPr>
          <w:szCs w:val="28"/>
        </w:rPr>
        <w:t xml:space="preserve"> сохранять спектрометрические и эксплуатационные характеристики </w:t>
      </w:r>
      <w:r w:rsidR="00535563">
        <w:rPr>
          <w:szCs w:val="28"/>
        </w:rPr>
        <w:t>не менее 10 лет. Ксеноновый гамма-</w:t>
      </w:r>
      <w:r w:rsidR="008E25C6" w:rsidRPr="008E25C6">
        <w:rPr>
          <w:szCs w:val="28"/>
        </w:rPr>
        <w:t xml:space="preserve"> </w:t>
      </w:r>
      <w:r w:rsidR="008E25C6">
        <w:rPr>
          <w:szCs w:val="28"/>
        </w:rPr>
        <w:t>детектор</w:t>
      </w:r>
      <w:r w:rsidR="00535563">
        <w:rPr>
          <w:szCs w:val="28"/>
        </w:rPr>
        <w:t xml:space="preserve"> </w:t>
      </w:r>
      <w:r w:rsidR="000112A3">
        <w:rPr>
          <w:szCs w:val="28"/>
        </w:rPr>
        <w:t>значительно дешевле гамма-спектрометров на основе особо ч</w:t>
      </w:r>
      <w:r w:rsidR="00AF2B56">
        <w:rPr>
          <w:szCs w:val="28"/>
        </w:rPr>
        <w:t>и</w:t>
      </w:r>
      <w:r w:rsidR="000112A3">
        <w:rPr>
          <w:szCs w:val="28"/>
        </w:rPr>
        <w:t>ст</w:t>
      </w:r>
      <w:r w:rsidR="00AF2B56">
        <w:rPr>
          <w:szCs w:val="28"/>
        </w:rPr>
        <w:t>о</w:t>
      </w:r>
      <w:r w:rsidR="000112A3">
        <w:rPr>
          <w:szCs w:val="28"/>
        </w:rPr>
        <w:t>го германия.</w:t>
      </w:r>
    </w:p>
    <w:p w:rsidR="000112A3" w:rsidRDefault="000112A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Ксеноновый гамма-</w:t>
      </w:r>
      <w:bookmarkStart w:id="0" w:name="_GoBack"/>
      <w:bookmarkEnd w:id="0"/>
      <w:r w:rsidR="008E25C6">
        <w:rPr>
          <w:szCs w:val="28"/>
        </w:rPr>
        <w:t>детектор</w:t>
      </w:r>
      <w:r>
        <w:rPr>
          <w:szCs w:val="28"/>
        </w:rPr>
        <w:t xml:space="preserve"> колодезного типа, в котором гамма-излучение от исследуемого образца будет, практически, полностью поглощается в рабочем веществе </w:t>
      </w:r>
      <w:r w:rsidR="008E25C6">
        <w:rPr>
          <w:szCs w:val="28"/>
        </w:rPr>
        <w:t>детектор</w:t>
      </w:r>
      <w:r>
        <w:rPr>
          <w:szCs w:val="28"/>
        </w:rPr>
        <w:t>а</w:t>
      </w:r>
      <w:r w:rsidR="008E7E58">
        <w:rPr>
          <w:szCs w:val="28"/>
        </w:rPr>
        <w:t xml:space="preserve"> позволит с высокой надежностью определять активность и из</w:t>
      </w:r>
      <w:r w:rsidR="00A333B1">
        <w:rPr>
          <w:szCs w:val="28"/>
        </w:rPr>
        <w:t>о</w:t>
      </w:r>
      <w:r w:rsidR="008E7E58">
        <w:rPr>
          <w:szCs w:val="28"/>
        </w:rPr>
        <w:t>топный состав исследуемых образцов.</w:t>
      </w:r>
      <w:r w:rsidR="00A333B1">
        <w:rPr>
          <w:szCs w:val="28"/>
        </w:rPr>
        <w:t xml:space="preserve"> Особенно это важно при определении характери</w:t>
      </w:r>
      <w:r w:rsidR="008E25C6">
        <w:rPr>
          <w:szCs w:val="28"/>
        </w:rPr>
        <w:t>с</w:t>
      </w:r>
      <w:r w:rsidR="00A333B1">
        <w:rPr>
          <w:szCs w:val="28"/>
        </w:rPr>
        <w:t>тик инжектируемо</w:t>
      </w:r>
      <w:r w:rsidR="00AF2B56">
        <w:rPr>
          <w:szCs w:val="28"/>
        </w:rPr>
        <w:t>го препарата</w:t>
      </w:r>
      <w:r w:rsidR="00A333B1">
        <w:rPr>
          <w:szCs w:val="28"/>
        </w:rPr>
        <w:t xml:space="preserve"> при</w:t>
      </w:r>
      <w:r w:rsidR="00AF2B56">
        <w:rPr>
          <w:szCs w:val="28"/>
        </w:rPr>
        <w:t xml:space="preserve"> </w:t>
      </w:r>
      <w:r w:rsidR="00A333B1">
        <w:rPr>
          <w:szCs w:val="28"/>
        </w:rPr>
        <w:t>диагност</w:t>
      </w:r>
      <w:r w:rsidR="008E25C6">
        <w:rPr>
          <w:szCs w:val="28"/>
        </w:rPr>
        <w:t>ике и терапии в ядерной медицине</w:t>
      </w:r>
      <w:r w:rsidR="009F3846" w:rsidRPr="009F3846">
        <w:rPr>
          <w:szCs w:val="28"/>
        </w:rPr>
        <w:t xml:space="preserve"> [3]</w:t>
      </w:r>
      <w:r w:rsidR="00A333B1">
        <w:rPr>
          <w:szCs w:val="28"/>
        </w:rPr>
        <w:t>.</w:t>
      </w:r>
    </w:p>
    <w:p w:rsidR="007F468F" w:rsidRDefault="00E4577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текущий момент завершена проработка конструкции прототипа</w:t>
      </w:r>
      <w:r w:rsidR="00AF2B56">
        <w:rPr>
          <w:szCs w:val="28"/>
        </w:rPr>
        <w:t xml:space="preserve"> ксенонового гамма-</w:t>
      </w:r>
      <w:r w:rsidR="008E25C6" w:rsidRPr="008E25C6">
        <w:rPr>
          <w:szCs w:val="28"/>
        </w:rPr>
        <w:t xml:space="preserve"> </w:t>
      </w:r>
      <w:r w:rsidR="008E25C6">
        <w:rPr>
          <w:szCs w:val="28"/>
        </w:rPr>
        <w:t>детектор</w:t>
      </w:r>
      <w:r w:rsidR="00AF2B56">
        <w:rPr>
          <w:szCs w:val="28"/>
        </w:rPr>
        <w:t>а колодезного типа</w:t>
      </w:r>
      <w:r>
        <w:rPr>
          <w:szCs w:val="28"/>
        </w:rPr>
        <w:t>,</w:t>
      </w:r>
      <w:r w:rsidR="00AF2B56">
        <w:rPr>
          <w:szCs w:val="28"/>
        </w:rPr>
        <w:t xml:space="preserve"> проведены расчеты его спектрометрических характеристик</w:t>
      </w:r>
      <w:r w:rsidR="00B249F5">
        <w:rPr>
          <w:szCs w:val="28"/>
        </w:rPr>
        <w:t>.</w:t>
      </w:r>
      <w:r>
        <w:rPr>
          <w:szCs w:val="28"/>
        </w:rPr>
        <w:t xml:space="preserve"> </w:t>
      </w:r>
      <w:r w:rsidR="00B249F5">
        <w:rPr>
          <w:szCs w:val="28"/>
        </w:rPr>
        <w:t>Н</w:t>
      </w:r>
      <w:r>
        <w:rPr>
          <w:szCs w:val="28"/>
        </w:rPr>
        <w:t>а прибор получен пат</w:t>
      </w:r>
      <w:r w:rsidR="00B249F5">
        <w:rPr>
          <w:szCs w:val="28"/>
        </w:rPr>
        <w:t>ент на полезную модель № 200652 от 18.06.2020 г.</w:t>
      </w:r>
      <w:r>
        <w:rPr>
          <w:szCs w:val="28"/>
        </w:rPr>
        <w:t xml:space="preserve"> </w:t>
      </w:r>
      <w:r w:rsidR="00B249F5">
        <w:rPr>
          <w:szCs w:val="28"/>
        </w:rPr>
        <w:t>В</w:t>
      </w:r>
      <w:r>
        <w:rPr>
          <w:szCs w:val="28"/>
        </w:rPr>
        <w:t>едутся работы по созданию опытного образца.</w:t>
      </w:r>
    </w:p>
    <w:p w:rsidR="007F468F" w:rsidRDefault="007F468F">
      <w:pPr>
        <w:jc w:val="center"/>
        <w:rPr>
          <w:bCs/>
        </w:rPr>
      </w:pPr>
    </w:p>
    <w:p w:rsidR="007F468F" w:rsidRDefault="00E4577E">
      <w:pPr>
        <w:jc w:val="center"/>
        <w:rPr>
          <w:bCs/>
        </w:rPr>
      </w:pPr>
      <w:r>
        <w:rPr>
          <w:b/>
        </w:rPr>
        <w:t>ЛИТЕРАТУРА</w:t>
      </w:r>
    </w:p>
    <w:p w:rsidR="007F468F" w:rsidRDefault="00E4577E">
      <w:pPr>
        <w:pStyle w:val="af7"/>
        <w:numPr>
          <w:ilvl w:val="0"/>
          <w:numId w:val="1"/>
        </w:numPr>
        <w:rPr>
          <w:bCs/>
        </w:rPr>
      </w:pPr>
      <w:r w:rsidRPr="00CC734E">
        <w:rPr>
          <w:bCs/>
          <w:lang w:val="en-US"/>
        </w:rPr>
        <w:t>Ulin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S</w:t>
      </w:r>
      <w:r w:rsidRPr="00933EAD">
        <w:rPr>
          <w:bCs/>
          <w:lang w:val="en-US"/>
        </w:rPr>
        <w:t xml:space="preserve">. </w:t>
      </w:r>
      <w:r w:rsidRPr="00CC734E">
        <w:rPr>
          <w:bCs/>
          <w:lang w:val="en-US"/>
        </w:rPr>
        <w:t>et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al</w:t>
      </w:r>
      <w:r w:rsidRPr="00933EAD">
        <w:rPr>
          <w:bCs/>
          <w:lang w:val="en-US"/>
        </w:rPr>
        <w:t xml:space="preserve">. </w:t>
      </w:r>
      <w:r w:rsidRPr="00CC734E">
        <w:rPr>
          <w:bCs/>
          <w:lang w:val="en-US"/>
        </w:rPr>
        <w:t>Xenon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Gamma</w:t>
      </w:r>
      <w:r w:rsidRPr="00933EAD">
        <w:rPr>
          <w:bCs/>
          <w:lang w:val="en-US"/>
        </w:rPr>
        <w:t>-</w:t>
      </w:r>
      <w:r w:rsidRPr="00CC734E">
        <w:rPr>
          <w:bCs/>
          <w:lang w:val="en-US"/>
        </w:rPr>
        <w:t>Ray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Spectrometer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for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Radioactive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Waste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Controlling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Complex</w:t>
      </w:r>
      <w:r w:rsidRPr="00933EAD">
        <w:rPr>
          <w:bCs/>
          <w:lang w:val="en-US"/>
        </w:rPr>
        <w:t xml:space="preserve"> // </w:t>
      </w:r>
      <w:r w:rsidRPr="00CC734E">
        <w:rPr>
          <w:bCs/>
          <w:lang w:val="en-US"/>
        </w:rPr>
        <w:t>Journal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of</w:t>
      </w:r>
      <w:r w:rsidRPr="00933EAD">
        <w:rPr>
          <w:bCs/>
          <w:lang w:val="en-US"/>
        </w:rPr>
        <w:t xml:space="preserve"> </w:t>
      </w:r>
      <w:r w:rsidRPr="00CC734E">
        <w:rPr>
          <w:bCs/>
          <w:lang w:val="en-US"/>
        </w:rPr>
        <w:t>Physics</w:t>
      </w:r>
      <w:r w:rsidRPr="00933EAD">
        <w:rPr>
          <w:bCs/>
          <w:lang w:val="en-US"/>
        </w:rPr>
        <w:t xml:space="preserve">: </w:t>
      </w:r>
      <w:r w:rsidRPr="00CC734E">
        <w:rPr>
          <w:bCs/>
          <w:lang w:val="en-US"/>
        </w:rPr>
        <w:t xml:space="preserve">Conference Series, - 2016. - Vol. 675, № 4. </w:t>
      </w:r>
      <w:r>
        <w:rPr>
          <w:bCs/>
        </w:rPr>
        <w:t>P. 042023. doi: 10.1088/1742-6596/675/4/042023</w:t>
      </w:r>
    </w:p>
    <w:p w:rsidR="007F468F" w:rsidRDefault="00E4577E">
      <w:pPr>
        <w:pStyle w:val="af7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Novikov, A. S., Ulin, S. E., Dmitrenko, V. V., et al,, «New modification of xenon gamma ray detector with high energy resolution,» Opt. Eng., 53 (2), 021108, 2014.  </w:t>
      </w:r>
      <w:hyperlink r:id="rId9" w:history="1">
        <w:r w:rsidR="009F3846" w:rsidRPr="00386205">
          <w:rPr>
            <w:rStyle w:val="afb"/>
            <w:bCs/>
            <w:lang w:val="en-US"/>
          </w:rPr>
          <w:t>https://doi.org/10.1117/1.OE.53.2.021108</w:t>
        </w:r>
      </w:hyperlink>
      <w:bookmarkStart w:id="1" w:name="_Ref401150383"/>
      <w:bookmarkEnd w:id="1"/>
    </w:p>
    <w:p w:rsidR="009F3846" w:rsidRDefault="009F3846" w:rsidP="009F3846">
      <w:pPr>
        <w:pStyle w:val="af7"/>
        <w:numPr>
          <w:ilvl w:val="0"/>
          <w:numId w:val="1"/>
        </w:numPr>
        <w:rPr>
          <w:bCs/>
        </w:rPr>
      </w:pPr>
      <w:r w:rsidRPr="00CC734E">
        <w:rPr>
          <w:bCs/>
          <w:lang w:val="en-US"/>
        </w:rPr>
        <w:t xml:space="preserve">Dmitrenko, V.V., Uteshev Z., Novikov, A. S., et al,, «The prospects of creation of well-type xenon gamma-ray spectrometer,» Journal of Physics: Conference Series 675 (2016) 042039. </w:t>
      </w:r>
      <w:r>
        <w:rPr>
          <w:bCs/>
        </w:rPr>
        <w:t>International Conference on Particle Physics and Astrophysics (ICPPA-2015), 2015. doi:10.1088/1742-6596/675/4/042039</w:t>
      </w:r>
    </w:p>
    <w:p w:rsidR="009F3846" w:rsidRPr="009F3846" w:rsidRDefault="009F3846" w:rsidP="009F3846">
      <w:pPr>
        <w:ind w:left="284"/>
        <w:rPr>
          <w:bCs/>
          <w:lang w:val="en-US"/>
        </w:rPr>
      </w:pPr>
    </w:p>
    <w:p w:rsidR="007F468F" w:rsidRDefault="007F468F">
      <w:pPr>
        <w:spacing w:before="80" w:line="276" w:lineRule="auto"/>
        <w:ind w:right="284"/>
        <w:jc w:val="both"/>
        <w:rPr>
          <w:bCs/>
          <w:lang w:val="en-US"/>
        </w:rPr>
      </w:pPr>
    </w:p>
    <w:sectPr w:rsidR="007F468F">
      <w:footerReference w:type="default" r:id="rId10"/>
      <w:pgSz w:w="11906" w:h="16838"/>
      <w:pgMar w:top="1134" w:right="851" w:bottom="851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7E" w:rsidRDefault="00E4577E">
      <w:r>
        <w:separator/>
      </w:r>
    </w:p>
  </w:endnote>
  <w:endnote w:type="continuationSeparator" w:id="0">
    <w:p w:rsidR="00E4577E" w:rsidRDefault="00E4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100481"/>
      <w:docPartObj>
        <w:docPartGallery w:val="Page Numbers (Bottom of Page)"/>
        <w:docPartUnique/>
      </w:docPartObj>
    </w:sdtPr>
    <w:sdtEndPr/>
    <w:sdtContent>
      <w:p w:rsidR="007F468F" w:rsidRDefault="00E4577E">
        <w:pPr>
          <w:pStyle w:val="af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249F5">
          <w:rPr>
            <w:noProof/>
          </w:rPr>
          <w:t>2</w:t>
        </w:r>
        <w:r>
          <w:fldChar w:fldCharType="end"/>
        </w:r>
      </w:p>
    </w:sdtContent>
  </w:sdt>
  <w:p w:rsidR="007F468F" w:rsidRDefault="007F468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7E" w:rsidRDefault="00E4577E">
      <w:r>
        <w:separator/>
      </w:r>
    </w:p>
  </w:footnote>
  <w:footnote w:type="continuationSeparator" w:id="0">
    <w:p w:rsidR="00E4577E" w:rsidRDefault="00E4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813"/>
    <w:multiLevelType w:val="multilevel"/>
    <w:tmpl w:val="DED8A7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490CD5"/>
    <w:multiLevelType w:val="multilevel"/>
    <w:tmpl w:val="0B6A5B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8F"/>
    <w:rsid w:val="000112A3"/>
    <w:rsid w:val="00164D75"/>
    <w:rsid w:val="00180206"/>
    <w:rsid w:val="00286333"/>
    <w:rsid w:val="00535563"/>
    <w:rsid w:val="007461A8"/>
    <w:rsid w:val="007F468F"/>
    <w:rsid w:val="008B087C"/>
    <w:rsid w:val="008B4F53"/>
    <w:rsid w:val="008E25C6"/>
    <w:rsid w:val="008E7E58"/>
    <w:rsid w:val="00933EAD"/>
    <w:rsid w:val="009F3846"/>
    <w:rsid w:val="00A333B1"/>
    <w:rsid w:val="00AF2B56"/>
    <w:rsid w:val="00B249F5"/>
    <w:rsid w:val="00B71012"/>
    <w:rsid w:val="00CC734E"/>
    <w:rsid w:val="00E4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68E8"/>
  <w15:docId w15:val="{797C8D1F-5423-4E20-96BA-32BBEDF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E6"/>
    <w:rPr>
      <w:sz w:val="24"/>
      <w:szCs w:val="24"/>
    </w:rPr>
  </w:style>
  <w:style w:type="paragraph" w:styleId="1">
    <w:name w:val="heading 1"/>
    <w:basedOn w:val="a"/>
    <w:next w:val="a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E79D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526FE"/>
  </w:style>
  <w:style w:type="character" w:customStyle="1" w:styleId="-">
    <w:name w:val="Интернет-ссылка"/>
    <w:rsid w:val="00913CE9"/>
    <w:rPr>
      <w:color w:val="0000FF"/>
      <w:u w:val="single"/>
    </w:rPr>
  </w:style>
  <w:style w:type="character" w:customStyle="1" w:styleId="30">
    <w:name w:val="Основной текст 3 Знак"/>
    <w:basedOn w:val="a0"/>
    <w:link w:val="31"/>
    <w:uiPriority w:val="99"/>
    <w:qFormat/>
    <w:rsid w:val="00112FFC"/>
    <w:rPr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50242D"/>
    <w:rPr>
      <w:rFonts w:cs="Shruti"/>
      <w:sz w:val="28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3436EC"/>
    <w:rPr>
      <w:sz w:val="24"/>
      <w:szCs w:val="24"/>
    </w:rPr>
  </w:style>
  <w:style w:type="character" w:styleId="a6">
    <w:name w:val="annotation reference"/>
    <w:basedOn w:val="a0"/>
    <w:qFormat/>
    <w:rsid w:val="00EB1C11"/>
    <w:rPr>
      <w:sz w:val="16"/>
      <w:szCs w:val="16"/>
    </w:rPr>
  </w:style>
  <w:style w:type="character" w:customStyle="1" w:styleId="a7">
    <w:name w:val="Текст примечания Знак"/>
    <w:basedOn w:val="a0"/>
    <w:semiHidden/>
    <w:qFormat/>
    <w:rsid w:val="00EB1C11"/>
    <w:rPr>
      <w:rFonts w:cs="Arial"/>
      <w:lang w:val="en-US" w:eastAsia="en-US"/>
    </w:rPr>
  </w:style>
  <w:style w:type="character" w:customStyle="1" w:styleId="a8">
    <w:name w:val="Тема примечания Знак"/>
    <w:basedOn w:val="a7"/>
    <w:qFormat/>
    <w:rsid w:val="00EB1C11"/>
    <w:rPr>
      <w:rFonts w:cs="Arial"/>
      <w:b/>
      <w:bCs/>
      <w:lang w:val="en-US" w:eastAsia="en-US"/>
    </w:rPr>
  </w:style>
  <w:style w:type="character" w:customStyle="1" w:styleId="a9">
    <w:name w:val="Верхний колонтитул Знак"/>
    <w:basedOn w:val="a0"/>
    <w:uiPriority w:val="99"/>
    <w:qFormat/>
    <w:rsid w:val="00582245"/>
    <w:rPr>
      <w:sz w:val="24"/>
      <w:szCs w:val="24"/>
    </w:rPr>
  </w:style>
  <w:style w:type="character" w:styleId="aa">
    <w:name w:val="Strong"/>
    <w:basedOn w:val="a0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qFormat/>
    <w:rsid w:val="005D66DE"/>
    <w:rPr>
      <w:rFonts w:cs="Times New Roman"/>
    </w:rPr>
  </w:style>
  <w:style w:type="character" w:customStyle="1" w:styleId="ab">
    <w:name w:val="Абзац списка Знак"/>
    <w:basedOn w:val="a0"/>
    <w:uiPriority w:val="99"/>
    <w:qFormat/>
    <w:rsid w:val="00780382"/>
    <w:rPr>
      <w:sz w:val="24"/>
      <w:szCs w:val="24"/>
    </w:rPr>
  </w:style>
  <w:style w:type="character" w:customStyle="1" w:styleId="ac">
    <w:name w:val="Посещённая гиперссылка"/>
    <w:basedOn w:val="a0"/>
    <w:rsid w:val="00F729AF"/>
    <w:rPr>
      <w:color w:val="800080" w:themeColor="followedHyperlink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next w:val="a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customStyle="1" w:styleId="20">
    <w:name w:val="заголовок 2"/>
    <w:basedOn w:val="a"/>
    <w:next w:val="a"/>
    <w:qFormat/>
    <w:rsid w:val="00EC7A99"/>
    <w:pPr>
      <w:jc w:val="center"/>
    </w:pPr>
    <w:rPr>
      <w:sz w:val="28"/>
    </w:rPr>
  </w:style>
  <w:style w:type="paragraph" w:styleId="af1">
    <w:name w:val="Balloon Text"/>
    <w:basedOn w:val="a"/>
    <w:semiHidden/>
    <w:qFormat/>
    <w:rsid w:val="00CE5B1B"/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7526FE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unhideWhenUsed/>
    <w:qFormat/>
    <w:rsid w:val="00C61157"/>
    <w:pPr>
      <w:spacing w:beforeAutospacing="1" w:afterAutospacing="1"/>
    </w:pPr>
  </w:style>
  <w:style w:type="paragraph" w:styleId="21">
    <w:name w:val="Body Text 2"/>
    <w:basedOn w:val="a"/>
    <w:qFormat/>
    <w:rsid w:val="008F0995"/>
    <w:pPr>
      <w:shd w:val="clear" w:color="auto" w:fill="FFFFFF"/>
      <w:jc w:val="both"/>
    </w:pPr>
    <w:rPr>
      <w:lang w:eastAsia="en-US"/>
    </w:rPr>
  </w:style>
  <w:style w:type="paragraph" w:styleId="af5">
    <w:name w:val="footer"/>
    <w:basedOn w:val="a"/>
    <w:uiPriority w:val="99"/>
    <w:rsid w:val="00DE70E6"/>
    <w:pPr>
      <w:tabs>
        <w:tab w:val="center" w:pos="4677"/>
        <w:tab w:val="right" w:pos="9355"/>
      </w:tabs>
    </w:pPr>
  </w:style>
  <w:style w:type="paragraph" w:styleId="af6">
    <w:name w:val="annotation text"/>
    <w:basedOn w:val="a"/>
    <w:semiHidden/>
    <w:qFormat/>
    <w:rsid w:val="00DE70E6"/>
    <w:rPr>
      <w:rFonts w:cs="Arial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C818C7"/>
    <w:pPr>
      <w:ind w:left="720"/>
      <w:contextualSpacing/>
    </w:pPr>
  </w:style>
  <w:style w:type="paragraph" w:styleId="31">
    <w:name w:val="Body Text 3"/>
    <w:basedOn w:val="a"/>
    <w:link w:val="30"/>
    <w:uiPriority w:val="99"/>
    <w:qFormat/>
    <w:rsid w:val="00112FFC"/>
    <w:pPr>
      <w:spacing w:after="120"/>
    </w:pPr>
    <w:rPr>
      <w:sz w:val="16"/>
      <w:szCs w:val="16"/>
    </w:rPr>
  </w:style>
  <w:style w:type="paragraph" w:customStyle="1" w:styleId="11">
    <w:name w:val="_Заголовок приложения 1"/>
    <w:basedOn w:val="1"/>
    <w:next w:val="a"/>
    <w:qFormat/>
    <w:rsid w:val="009C28C8"/>
    <w:pPr>
      <w:keepLines/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paragraph" w:styleId="af8">
    <w:name w:val="annotation subject"/>
    <w:basedOn w:val="af6"/>
    <w:next w:val="af6"/>
    <w:qFormat/>
    <w:rsid w:val="00EB1C11"/>
    <w:rPr>
      <w:rFonts w:cs="Times New Roman"/>
      <w:b/>
      <w:bCs/>
      <w:lang w:val="ru-RU" w:eastAsia="ru-RU"/>
    </w:rPr>
  </w:style>
  <w:style w:type="numbering" w:customStyle="1" w:styleId="af9">
    <w:name w:val="_Приложение.Нумерация_заголовков"/>
    <w:uiPriority w:val="99"/>
    <w:qFormat/>
    <w:rsid w:val="009C28C8"/>
  </w:style>
  <w:style w:type="table" w:styleId="afa">
    <w:name w:val="Table Grid"/>
    <w:basedOn w:val="a1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C95CD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b">
    <w:name w:val="Hyperlink"/>
    <w:basedOn w:val="a0"/>
    <w:unhideWhenUsed/>
    <w:rsid w:val="009F3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vanie@nazvan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17/1.OE.53.2.021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4C21-F955-4512-B92F-B50D8DDB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User</cp:lastModifiedBy>
  <cp:revision>3</cp:revision>
  <cp:lastPrinted>2021-04-12T12:08:00Z</cp:lastPrinted>
  <dcterms:created xsi:type="dcterms:W3CDTF">2021-06-30T10:56:00Z</dcterms:created>
  <dcterms:modified xsi:type="dcterms:W3CDTF">2021-06-30T11:00:00Z</dcterms:modified>
  <dc:language>ru-RU</dc:language>
</cp:coreProperties>
</file>